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3AA4072" w:rsidR="007C5583" w:rsidRDefault="00000000" w:rsidP="00130EE2">
      <w:pPr>
        <w:pStyle w:val="Title"/>
        <w:jc w:val="center"/>
      </w:pPr>
      <w:bookmarkStart w:id="0" w:name="_xl0pg3y4b8xv" w:colFirst="0" w:colLast="0"/>
      <w:bookmarkEnd w:id="0"/>
      <w:r>
        <w:t xml:space="preserve">Exceptional Tree </w:t>
      </w:r>
      <w:r w:rsidR="00130EE2">
        <w:t>Site Visit Protocols</w:t>
      </w:r>
    </w:p>
    <w:p w14:paraId="1D7FB729" w14:textId="7F406684" w:rsidR="00130EE2" w:rsidRPr="00130EE2" w:rsidRDefault="00130EE2" w:rsidP="00130EE2">
      <w:pPr>
        <w:jc w:val="center"/>
        <w:rPr>
          <w:i/>
          <w:iCs/>
        </w:rPr>
      </w:pPr>
      <w:r w:rsidRPr="00130EE2">
        <w:rPr>
          <w:i/>
          <w:iCs/>
        </w:rPr>
        <w:t>(Produced by Honolulu AAC 2023)</w:t>
      </w:r>
    </w:p>
    <w:p w14:paraId="00000002" w14:textId="77777777" w:rsidR="007C5583" w:rsidRDefault="00000000">
      <w:pPr>
        <w:pStyle w:val="Heading1"/>
      </w:pPr>
      <w:bookmarkStart w:id="1" w:name="_ws1fp5le0d46" w:colFirst="0" w:colLast="0"/>
      <w:bookmarkEnd w:id="1"/>
      <w:r>
        <w:t>General</w:t>
      </w:r>
    </w:p>
    <w:p w14:paraId="00000003" w14:textId="77777777" w:rsidR="007C5583" w:rsidRDefault="00000000">
      <w:pPr>
        <w:numPr>
          <w:ilvl w:val="0"/>
          <w:numId w:val="2"/>
        </w:numPr>
      </w:pPr>
      <w:r>
        <w:t>The Exceptional Tree (ET) Nomination Permitted Interaction Group will be established at a full committee meeting and the scope of the investigation will be set.</w:t>
      </w:r>
    </w:p>
    <w:p w14:paraId="00000004" w14:textId="77777777" w:rsidR="007C5583" w:rsidRDefault="00000000">
      <w:pPr>
        <w:numPr>
          <w:ilvl w:val="0"/>
          <w:numId w:val="2"/>
        </w:numPr>
      </w:pPr>
      <w:r>
        <w:t xml:space="preserve">The ET Nomination Permitted Interaction Group will organize documents in the Exceptional Trees </w:t>
      </w:r>
      <w:hyperlink r:id="rId7">
        <w:r>
          <w:rPr>
            <w:b/>
            <w:color w:val="1155CC"/>
            <w:u w:val="single"/>
          </w:rPr>
          <w:t>Nominations Google Drive folder</w:t>
        </w:r>
      </w:hyperlink>
    </w:p>
    <w:p w14:paraId="00000005" w14:textId="77777777" w:rsidR="007C5583" w:rsidRDefault="00000000">
      <w:pPr>
        <w:numPr>
          <w:ilvl w:val="1"/>
          <w:numId w:val="2"/>
        </w:numPr>
      </w:pPr>
      <w:r>
        <w:t>Please be careful of editing as this is a documentation resource that is only intended for official Arborist Advisory Committee (AAC) use</w:t>
      </w:r>
    </w:p>
    <w:p w14:paraId="00000006" w14:textId="77777777" w:rsidR="007C5583" w:rsidRDefault="00000000">
      <w:pPr>
        <w:numPr>
          <w:ilvl w:val="0"/>
          <w:numId w:val="2"/>
        </w:numPr>
      </w:pPr>
      <w:r>
        <w:t xml:space="preserve">Please use the </w:t>
      </w:r>
      <w:hyperlink r:id="rId8">
        <w:r>
          <w:rPr>
            <w:b/>
            <w:color w:val="1155CC"/>
            <w:u w:val="single"/>
          </w:rPr>
          <w:t>ET Master Nomination List</w:t>
        </w:r>
      </w:hyperlink>
      <w:r>
        <w:t xml:space="preserve"> for the current Permitted Interaction Group to track information: </w:t>
      </w:r>
    </w:p>
    <w:p w14:paraId="00000007" w14:textId="77777777" w:rsidR="007C5583" w:rsidRDefault="00000000">
      <w:pPr>
        <w:numPr>
          <w:ilvl w:val="1"/>
          <w:numId w:val="2"/>
        </w:numPr>
      </w:pPr>
      <w:r>
        <w:t>The date the property owner was reached out to</w:t>
      </w:r>
    </w:p>
    <w:p w14:paraId="00000008" w14:textId="77777777" w:rsidR="007C5583" w:rsidRDefault="00000000">
      <w:pPr>
        <w:numPr>
          <w:ilvl w:val="1"/>
          <w:numId w:val="2"/>
        </w:numPr>
      </w:pPr>
      <w:r>
        <w:t>AAC Point of Contact</w:t>
      </w:r>
    </w:p>
    <w:p w14:paraId="00000009" w14:textId="77777777" w:rsidR="007C5583" w:rsidRDefault="00000000">
      <w:pPr>
        <w:numPr>
          <w:ilvl w:val="1"/>
          <w:numId w:val="2"/>
        </w:numPr>
      </w:pPr>
      <w:r>
        <w:t>Confirmed date and time of viewing</w:t>
      </w:r>
    </w:p>
    <w:p w14:paraId="0000000A" w14:textId="77777777" w:rsidR="007C5583" w:rsidRDefault="00000000">
      <w:pPr>
        <w:numPr>
          <w:ilvl w:val="1"/>
          <w:numId w:val="2"/>
        </w:numPr>
      </w:pPr>
      <w:r>
        <w:t>Recommendations to accept as ET</w:t>
      </w:r>
    </w:p>
    <w:p w14:paraId="0000000B" w14:textId="77777777" w:rsidR="007C5583" w:rsidRDefault="00000000">
      <w:pPr>
        <w:numPr>
          <w:ilvl w:val="1"/>
          <w:numId w:val="2"/>
        </w:numPr>
      </w:pPr>
      <w:r>
        <w:t>Reasoning for recommendations and inspection notes</w:t>
      </w:r>
    </w:p>
    <w:p w14:paraId="0000000C" w14:textId="77777777" w:rsidR="007C5583" w:rsidRDefault="00000000">
      <w:pPr>
        <w:numPr>
          <w:ilvl w:val="0"/>
          <w:numId w:val="2"/>
        </w:numPr>
      </w:pPr>
      <w:r>
        <w:t>Communication about Permitted Interaction Group matters should only take place with members of the Permitted Interaction Group, not the whole AAC.</w:t>
      </w:r>
    </w:p>
    <w:p w14:paraId="0000000D" w14:textId="77777777" w:rsidR="007C5583" w:rsidRDefault="00000000">
      <w:pPr>
        <w:pStyle w:val="Heading1"/>
      </w:pPr>
      <w:bookmarkStart w:id="2" w:name="_xxoxziehifbk" w:colFirst="0" w:colLast="0"/>
      <w:bookmarkEnd w:id="2"/>
      <w:r>
        <w:t>Contacting the Property Owner</w:t>
      </w:r>
    </w:p>
    <w:p w14:paraId="0000000E" w14:textId="77777777" w:rsidR="007C5583" w:rsidRDefault="00000000">
      <w:pPr>
        <w:numPr>
          <w:ilvl w:val="0"/>
          <w:numId w:val="1"/>
        </w:numPr>
      </w:pPr>
      <w:r>
        <w:t>The ET Nomination Permitted Interaction Group will review the nominations and determine which trees can be viewed on/from public property and which trees are on private property and require coordinating access with the property owners.</w:t>
      </w:r>
    </w:p>
    <w:p w14:paraId="0000000F" w14:textId="77777777" w:rsidR="007C5583" w:rsidRDefault="00000000">
      <w:pPr>
        <w:numPr>
          <w:ilvl w:val="0"/>
          <w:numId w:val="1"/>
        </w:numPr>
      </w:pPr>
      <w:r>
        <w:t xml:space="preserve">Identify </w:t>
      </w:r>
      <w:r>
        <w:rPr>
          <w:u w:val="single"/>
        </w:rPr>
        <w:t>one</w:t>
      </w:r>
      <w:r>
        <w:t xml:space="preserve"> member of the Permitted Interaction Group to be the point of contact (POC) for the property owners of the ET Nominations</w:t>
      </w:r>
    </w:p>
    <w:p w14:paraId="00000010" w14:textId="77777777" w:rsidR="007C5583" w:rsidRDefault="00000000">
      <w:pPr>
        <w:numPr>
          <w:ilvl w:val="0"/>
          <w:numId w:val="1"/>
        </w:numPr>
      </w:pPr>
      <w:r>
        <w:t>The POC will directly communicate with the homeowner and relay information back to the other Permitted Interaction Group members</w:t>
      </w:r>
    </w:p>
    <w:p w14:paraId="00000011" w14:textId="77777777" w:rsidR="007C5583" w:rsidRDefault="00000000">
      <w:pPr>
        <w:numPr>
          <w:ilvl w:val="1"/>
          <w:numId w:val="1"/>
        </w:numPr>
      </w:pPr>
      <w:r>
        <w:t xml:space="preserve">Preference for communication via email. </w:t>
      </w:r>
    </w:p>
    <w:p w14:paraId="00000012" w14:textId="77777777" w:rsidR="007C5583" w:rsidRDefault="00000000">
      <w:pPr>
        <w:numPr>
          <w:ilvl w:val="2"/>
          <w:numId w:val="1"/>
        </w:numPr>
      </w:pPr>
      <w:r>
        <w:t>If there is no response after 7 days, follow up with a phone call</w:t>
      </w:r>
    </w:p>
    <w:p w14:paraId="00000013" w14:textId="77777777" w:rsidR="007C5583" w:rsidRDefault="00000000">
      <w:pPr>
        <w:numPr>
          <w:ilvl w:val="1"/>
          <w:numId w:val="1"/>
        </w:numPr>
      </w:pPr>
      <w:r>
        <w:t xml:space="preserve">The POC will reach out directly to the property owners with their available dates and times to inspect the necessary trees on private property.  </w:t>
      </w:r>
    </w:p>
    <w:p w14:paraId="00000014" w14:textId="77777777" w:rsidR="007C5583" w:rsidRDefault="00000000">
      <w:pPr>
        <w:numPr>
          <w:ilvl w:val="2"/>
          <w:numId w:val="1"/>
        </w:numPr>
      </w:pPr>
      <w:r>
        <w:t xml:space="preserve">Please determine </w:t>
      </w:r>
      <w:r>
        <w:rPr>
          <w:u w:val="single"/>
        </w:rPr>
        <w:t>at least two dates</w:t>
      </w:r>
      <w:r>
        <w:t xml:space="preserve"> that the homeowner will be available</w:t>
      </w:r>
    </w:p>
    <w:p w14:paraId="00000015" w14:textId="77777777" w:rsidR="007C5583" w:rsidRDefault="00000000">
      <w:pPr>
        <w:numPr>
          <w:ilvl w:val="1"/>
          <w:numId w:val="1"/>
        </w:numPr>
      </w:pPr>
      <w:r>
        <w:t>The POC will correspond and confirm meeting times and conduct inspections accordingly.</w:t>
      </w:r>
    </w:p>
    <w:p w14:paraId="00000016" w14:textId="77777777" w:rsidR="007C5583" w:rsidRDefault="00000000">
      <w:pPr>
        <w:numPr>
          <w:ilvl w:val="1"/>
          <w:numId w:val="1"/>
        </w:numPr>
      </w:pPr>
      <w:r>
        <w:lastRenderedPageBreak/>
        <w:t>If the date/time of the meeting needs to change, contact the property owners at least 24 hours in advance.</w:t>
      </w:r>
    </w:p>
    <w:p w14:paraId="00000017" w14:textId="77777777" w:rsidR="007C5583" w:rsidRDefault="00000000">
      <w:pPr>
        <w:pStyle w:val="Heading1"/>
      </w:pPr>
      <w:bookmarkStart w:id="3" w:name="_ta6c64316khp" w:colFirst="0" w:colLast="0"/>
      <w:bookmarkEnd w:id="3"/>
      <w:r>
        <w:t>Site Visits</w:t>
      </w:r>
    </w:p>
    <w:p w14:paraId="00000018" w14:textId="77777777" w:rsidR="007C5583" w:rsidRDefault="00000000">
      <w:pPr>
        <w:numPr>
          <w:ilvl w:val="0"/>
          <w:numId w:val="1"/>
        </w:numPr>
        <w:rPr>
          <w:b/>
          <w:shd w:val="clear" w:color="auto" w:fill="FFF2CC"/>
        </w:rPr>
      </w:pPr>
      <w:r>
        <w:rPr>
          <w:b/>
          <w:shd w:val="clear" w:color="auto" w:fill="FFF2CC"/>
        </w:rPr>
        <w:t>As a safety measure, there shall be at least two Permitted Interaction Group members at any site visit</w:t>
      </w:r>
    </w:p>
    <w:p w14:paraId="00000019" w14:textId="77777777" w:rsidR="007C5583" w:rsidRDefault="00000000">
      <w:pPr>
        <w:numPr>
          <w:ilvl w:val="0"/>
          <w:numId w:val="1"/>
        </w:numPr>
      </w:pPr>
      <w:r>
        <w:t>Private property viewings:</w:t>
      </w:r>
    </w:p>
    <w:p w14:paraId="0000001A" w14:textId="77777777" w:rsidR="007C5583" w:rsidRDefault="00000000">
      <w:pPr>
        <w:numPr>
          <w:ilvl w:val="1"/>
          <w:numId w:val="1"/>
        </w:numPr>
      </w:pPr>
      <w:r>
        <w:t xml:space="preserve">It is highly advised that there is always an initial in-person meeting with the property owner to discuss the ET nomination and share educational resources </w:t>
      </w:r>
    </w:p>
    <w:p w14:paraId="0000001B" w14:textId="77777777" w:rsidR="007C5583" w:rsidRDefault="00000000">
      <w:pPr>
        <w:numPr>
          <w:ilvl w:val="2"/>
          <w:numId w:val="1"/>
        </w:numPr>
      </w:pPr>
      <w:r>
        <w:t>Tree health and maintenance, benefits, ET map, encourage future nominations, etc.</w:t>
      </w:r>
    </w:p>
    <w:p w14:paraId="0000001C" w14:textId="77777777" w:rsidR="007C5583" w:rsidRDefault="00000000">
      <w:pPr>
        <w:numPr>
          <w:ilvl w:val="2"/>
          <w:numId w:val="1"/>
        </w:numPr>
      </w:pPr>
      <w:r>
        <w:t>Advise homeowner of pruning permit and tax deduction for the state law, ET status will be passed on with the title of the house, process of AAC meeting timeline, let the property owner know that the ordinance will be updated once a year in the springtime</w:t>
      </w:r>
    </w:p>
    <w:p w14:paraId="0000001D" w14:textId="77777777" w:rsidR="007C5583" w:rsidRDefault="00000000">
      <w:pPr>
        <w:numPr>
          <w:ilvl w:val="1"/>
          <w:numId w:val="1"/>
        </w:numPr>
      </w:pPr>
      <w:r>
        <w:t>Additional viewings</w:t>
      </w:r>
    </w:p>
    <w:p w14:paraId="0000001E" w14:textId="77777777" w:rsidR="007C5583" w:rsidRDefault="00000000">
      <w:pPr>
        <w:numPr>
          <w:ilvl w:val="2"/>
          <w:numId w:val="1"/>
        </w:numPr>
      </w:pPr>
      <w:r>
        <w:t xml:space="preserve">If not all member(s) can make the initial meeting with the homeowner, the member(s) can view the tree if visible from public property </w:t>
      </w:r>
      <w:r>
        <w:br/>
      </w:r>
      <w:r>
        <w:rPr>
          <w:b/>
          <w:u w:val="single"/>
        </w:rPr>
        <w:t>OR</w:t>
      </w:r>
    </w:p>
    <w:p w14:paraId="0000001F" w14:textId="77777777" w:rsidR="007C5583" w:rsidRDefault="00000000">
      <w:pPr>
        <w:numPr>
          <w:ilvl w:val="2"/>
          <w:numId w:val="1"/>
        </w:numPr>
      </w:pPr>
      <w:r>
        <w:t>Please let all other Permitted Interaction Group members and the property owner know if there will be more than one viewing of the tree at a different date/time than agreed upon by the Permitted Interaction Group.</w:t>
      </w:r>
    </w:p>
    <w:p w14:paraId="00000020" w14:textId="77777777" w:rsidR="007C5583" w:rsidRDefault="00000000">
      <w:pPr>
        <w:numPr>
          <w:ilvl w:val="0"/>
          <w:numId w:val="1"/>
        </w:numPr>
      </w:pPr>
      <w:r>
        <w:t>Publicly owned trees:</w:t>
      </w:r>
    </w:p>
    <w:p w14:paraId="00000021" w14:textId="77777777" w:rsidR="007C5583" w:rsidRDefault="00000000">
      <w:pPr>
        <w:numPr>
          <w:ilvl w:val="1"/>
          <w:numId w:val="1"/>
        </w:numPr>
      </w:pPr>
      <w:r>
        <w:t>If a tree is in a neighborhood area, the Permitted Interaction Group can conduct outreach to neighborhood boards, nearby homeowners, and community groups to inform them of the nomination and program.</w:t>
      </w:r>
    </w:p>
    <w:p w14:paraId="00000022" w14:textId="77777777" w:rsidR="007C5583" w:rsidRDefault="00000000">
      <w:pPr>
        <w:numPr>
          <w:ilvl w:val="0"/>
          <w:numId w:val="1"/>
        </w:numPr>
      </w:pPr>
      <w:r>
        <w:t>On-site:</w:t>
      </w:r>
    </w:p>
    <w:p w14:paraId="00000023" w14:textId="77777777" w:rsidR="007C5583" w:rsidRDefault="007C5583">
      <w:pPr>
        <w:numPr>
          <w:ilvl w:val="1"/>
          <w:numId w:val="1"/>
        </w:numPr>
      </w:pPr>
    </w:p>
    <w:p w14:paraId="00000024" w14:textId="77777777" w:rsidR="007C5583" w:rsidRDefault="00000000">
      <w:pPr>
        <w:numPr>
          <w:ilvl w:val="1"/>
          <w:numId w:val="1"/>
        </w:numPr>
      </w:pPr>
      <w:r>
        <w:t>Photographs shall be taken that represent the tree’s health, condition, and exceptional tree criteria where applicable (Historic or Cultural Value, Age, Rarity, Location, Size, Esthetic Quality, and/or Endemic Status).</w:t>
      </w:r>
    </w:p>
    <w:p w14:paraId="00000025" w14:textId="77777777" w:rsidR="007C5583" w:rsidRDefault="00000000">
      <w:pPr>
        <w:numPr>
          <w:ilvl w:val="2"/>
          <w:numId w:val="1"/>
        </w:numPr>
        <w:spacing w:after="240"/>
      </w:pPr>
      <w:r>
        <w:t>Please upload photographs into the corresponding “</w:t>
      </w:r>
      <w:hyperlink r:id="rId9">
        <w:r>
          <w:rPr>
            <w:color w:val="1155CC"/>
            <w:u w:val="single"/>
          </w:rPr>
          <w:t>TO BE PROCESSED</w:t>
        </w:r>
      </w:hyperlink>
      <w:r>
        <w:t>” folder for each tree.</w:t>
      </w:r>
    </w:p>
    <w:p w14:paraId="00000026" w14:textId="77777777" w:rsidR="007C5583" w:rsidRDefault="00000000">
      <w:pPr>
        <w:pStyle w:val="Heading1"/>
      </w:pPr>
      <w:bookmarkStart w:id="4" w:name="_54p0w7yb200y" w:colFirst="0" w:colLast="0"/>
      <w:bookmarkEnd w:id="4"/>
      <w:r>
        <w:lastRenderedPageBreak/>
        <w:t>Post-Site Visit</w:t>
      </w:r>
    </w:p>
    <w:p w14:paraId="00000027" w14:textId="77777777" w:rsidR="007C5583" w:rsidRDefault="00000000">
      <w:pPr>
        <w:numPr>
          <w:ilvl w:val="0"/>
          <w:numId w:val="3"/>
        </w:numPr>
      </w:pPr>
      <w:r>
        <w:t xml:space="preserve">Once ready, the ET Nomination Permitted Interaction Group will then present its findings and recommendations to the full committee at a second meeting.  </w:t>
      </w:r>
    </w:p>
    <w:p w14:paraId="00000028" w14:textId="77777777" w:rsidR="007C5583" w:rsidRDefault="00000000">
      <w:pPr>
        <w:numPr>
          <w:ilvl w:val="0"/>
          <w:numId w:val="3"/>
        </w:numPr>
      </w:pPr>
      <w:r>
        <w:t>This gives the public the opportunity to be informed of the ET Nomination Permitted Interaction Group’s findings and recommendations and can submit testimony on it so that the board can then discuss, deliberate, and decide on the ET Nomination Permitted Interaction Group’s conclusions and recommendations.</w:t>
      </w:r>
    </w:p>
    <w:p w14:paraId="00000029" w14:textId="77777777" w:rsidR="007C5583" w:rsidRDefault="00000000">
      <w:pPr>
        <w:numPr>
          <w:ilvl w:val="0"/>
          <w:numId w:val="3"/>
        </w:numPr>
      </w:pPr>
      <w:r>
        <w:t>At the third meeting, the AAC will vote on each complete ET nomination application to accept or deny trees into a draft ordinance.</w:t>
      </w:r>
    </w:p>
    <w:p w14:paraId="0000002A" w14:textId="77777777" w:rsidR="007C5583" w:rsidRDefault="007C5583"/>
    <w:sectPr w:rsidR="007C5583">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42EF6" w14:textId="77777777" w:rsidR="00CE516F" w:rsidRDefault="00CE516F">
      <w:pPr>
        <w:spacing w:line="240" w:lineRule="auto"/>
      </w:pPr>
      <w:r>
        <w:separator/>
      </w:r>
    </w:p>
  </w:endnote>
  <w:endnote w:type="continuationSeparator" w:id="0">
    <w:p w14:paraId="49E9CCEC" w14:textId="77777777" w:rsidR="00CE516F" w:rsidRDefault="00CE5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F8FBD" w14:textId="77777777" w:rsidR="00CE516F" w:rsidRDefault="00CE516F">
      <w:pPr>
        <w:spacing w:line="240" w:lineRule="auto"/>
      </w:pPr>
      <w:r>
        <w:separator/>
      </w:r>
    </w:p>
  </w:footnote>
  <w:footnote w:type="continuationSeparator" w:id="0">
    <w:p w14:paraId="1DD789A4" w14:textId="77777777" w:rsidR="00CE516F" w:rsidRDefault="00CE51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77777777" w:rsidR="007C5583" w:rsidRDefault="00000000">
    <w:pPr>
      <w:jc w:val="center"/>
      <w:rPr>
        <w:color w:val="E06666"/>
      </w:rPr>
    </w:pPr>
    <w:r>
      <w:rPr>
        <w:color w:val="E06666"/>
      </w:rPr>
      <w:t>Last revised 4/20/23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1B0"/>
    <w:multiLevelType w:val="multilevel"/>
    <w:tmpl w:val="F4425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DB1F3A"/>
    <w:multiLevelType w:val="multilevel"/>
    <w:tmpl w:val="4A868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D33913"/>
    <w:multiLevelType w:val="multilevel"/>
    <w:tmpl w:val="984E7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8487103">
    <w:abstractNumId w:val="1"/>
  </w:num>
  <w:num w:numId="2" w16cid:durableId="1825507923">
    <w:abstractNumId w:val="2"/>
  </w:num>
  <w:num w:numId="3" w16cid:durableId="16424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83"/>
    <w:rsid w:val="00130EE2"/>
    <w:rsid w:val="007C5583"/>
    <w:rsid w:val="00CE5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D53E"/>
  <w15:docId w15:val="{E3A5D4AB-0BBC-47EC-ABEC-7D9C6CDD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32"/>
      <w:szCs w:val="32"/>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46"/>
      <w:szCs w:val="46"/>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y-ChGnXQuVS95BoHMiMhy5QeB35MObRH2HSU38GvOEc/edit?usp=sharing" TargetMode="External"/><Relationship Id="rId3" Type="http://schemas.openxmlformats.org/officeDocument/2006/relationships/settings" Target="settings.xml"/><Relationship Id="rId7" Type="http://schemas.openxmlformats.org/officeDocument/2006/relationships/hyperlink" Target="https://drive.google.com/drive/folders/1CiWco_w6DP_I4_KEpQUzpbDX1y1nCO6P?usp=sha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rive.google.com/drive/folders/16lx6c1QjZhImsRmzivj_C3NvlmoiRnTC?usp=sharinghttps://drive.google.com/drive/folders/16lx6c1QjZhImsRmzivj_C3NvlmoiRnTC?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Myles Ritchie</dc:creator>
  <cp:lastModifiedBy>Myles Ritchie</cp:lastModifiedBy>
  <cp:revision>2</cp:revision>
  <dcterms:created xsi:type="dcterms:W3CDTF">2023-08-31T21:49:00Z</dcterms:created>
  <dcterms:modified xsi:type="dcterms:W3CDTF">2023-08-31T21:49:00Z</dcterms:modified>
</cp:coreProperties>
</file>